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附件</w:t>
      </w:r>
      <w:r>
        <w:rPr>
          <w:rFonts w:ascii="Times New Roman" w:hAnsi="Times New Roman" w:eastAsia="黑体" w:cs="Times New Roma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第二届中国（泰州）国际新材料及新能源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高层次人才创新</w:t>
      </w:r>
      <w:r>
        <w:rPr>
          <w:rFonts w:ascii="Times New Roman" w:hAnsi="Times New Roman" w:eastAsia="方正小标宋_GBK" w:cs="Times New Roman"/>
          <w:sz w:val="44"/>
          <w:szCs w:val="44"/>
        </w:rPr>
        <w:t>创业大赛项目书</w:t>
      </w: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0" w:hRule="atLeast"/>
          <w:jc w:val="center"/>
        </w:trPr>
        <w:tc>
          <w:tcPr>
            <w:tcW w:w="8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（主要介绍项目关键技术和产品的特点、水平和优势，项目长期目标和阶段目标，市场定位与营销策略，财务预估和风险预估等，限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字内）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320" w:lineRule="exact"/>
              <w:ind w:firstLine="0"/>
              <w:rPr>
                <w:rFonts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line="320" w:lineRule="exact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TU2M2NjZTUxZGU2ZjA5NWFkZDJiZmQxNTkxOGEifQ=="/>
  </w:docVars>
  <w:rsids>
    <w:rsidRoot w:val="299F0928"/>
    <w:rsid w:val="299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  <w:rPr>
      <w:rFonts w:eastAsia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2022-08-31T09:55:00Z</dcterms:created>
  <dc:creator>TheFable</dc:creator>
  <cp:lastModifiedBy>TheFable</cp:lastModifiedBy>
  <dcterms:modified xsi:type="dcterms:W3CDTF">2022-08-31T09:55:45Z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F5056176CE5A449E9F5A8046BD477ECF</vt:lpwstr>
  </property>
</Properties>
</file>